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Решением
</w:t>
      </w:r>
    </w:p>
    <w:p>
      <w:r>
        <w:t xml:space="preserve">Общего собрания участников
</w:t>
      </w:r>
    </w:p>
    <w:p>
      <w:r>
        <w:t xml:space="preserve">Товарищества с ограниченной
</w:t>
      </w:r>
    </w:p>
    <w:p>
      <w:r>
        <w:t xml:space="preserve">ответственностью
</w:t>
      </w:r>
    </w:p>
    <w:p>
      <w:r>
        <w:t xml:space="preserve">___________________________
</w:t>
      </w:r>
    </w:p>
    <w:p>
      <w:r>
        <w:t xml:space="preserve">Протокол Nо. ______________
</w:t>
      </w:r>
    </w:p>
    <w:p>
      <w:r>
        <w:t xml:space="preserve">от "___"___________ 199_ г.
</w:t>
      </w:r>
    </w:p>
    <w:p>
      <w:r>
        <w:t xml:space="preserve">ПОЛОЖЕНИЕ
</w:t>
      </w:r>
    </w:p>
    <w:p>
      <w:r>
        <w:t xml:space="preserve">о порядке реализации участниками
</w:t>
      </w:r>
    </w:p>
    <w:p>
      <w:r>
        <w:t xml:space="preserve">принадлежащих им долей в уставном капитале
</w:t>
      </w:r>
    </w:p>
    <w:p>
      <w:r>
        <w:t xml:space="preserve">Товарищества с ограниченной ответственностью
</w:t>
      </w:r>
    </w:p>
    <w:p>
      <w:r>
        <w:t xml:space="preserve">"_______________________________________"
</w:t>
      </w:r>
    </w:p>
    <w:p>
      <w:r>
        <w:t xml:space="preserve">1. Участник Товарищества вправе продать или иным образом уступить
</w:t>
      </w:r>
    </w:p>
    <w:p>
      <w:r>
        <w:t xml:space="preserve">свою  долю  в  уставном  капитале Товарищества или ее часть одному или
</w:t>
      </w:r>
    </w:p>
    <w:p>
      <w:r>
        <w:t xml:space="preserve">нескольким участникам Товарищества без согласия  других  участников  в
</w:t>
      </w:r>
    </w:p>
    <w:p>
      <w:r>
        <w:t xml:space="preserve">установленном порядке.
</w:t>
      </w:r>
    </w:p>
    <w:p>
      <w:r>
        <w:t xml:space="preserve">2. Доля участника Товарищества может быть отчуждена участником до
</w:t>
      </w:r>
    </w:p>
    <w:p>
      <w:r>
        <w:t xml:space="preserve">полной ее оплаты лишь в той части, в которой она уже оплачена.
</w:t>
      </w:r>
    </w:p>
    <w:p>
      <w:r>
        <w:t xml:space="preserve">3. Участник,  желающий продать свою долю (ее часть) либо уступить
</w:t>
      </w:r>
    </w:p>
    <w:p>
      <w:r>
        <w:t xml:space="preserve">права  на  нее иным образом,  подает соответствующее заявление в Совет
</w:t>
      </w:r>
    </w:p>
    <w:p>
      <w:r>
        <w:t xml:space="preserve">участников  Товарищества,  в  котором  должно  быть  указано  кому  из
</w:t>
      </w:r>
    </w:p>
    <w:p>
      <w:r>
        <w:t xml:space="preserve">участников  Товарищества  он  продает  свою  долю  (ее  часть)  и цена
</w:t>
      </w:r>
    </w:p>
    <w:p>
      <w:r>
        <w:t xml:space="preserve">продажи.  Совет  обязан  немедленно  известить  других  участников   о
</w:t>
      </w:r>
    </w:p>
    <w:p>
      <w:r>
        <w:t xml:space="preserve">предстоящей продаже доли в целях обеспечения их права преимущественной
</w:t>
      </w:r>
    </w:p>
    <w:p>
      <w:r>
        <w:t xml:space="preserve">покупки.
</w:t>
      </w:r>
    </w:p>
    <w:p>
      <w:r>
        <w:t xml:space="preserve">4. Участник  получает  право  на отчуждение своей доли (ее части)
</w:t>
      </w:r>
    </w:p>
    <w:p>
      <w:r>
        <w:t xml:space="preserve">лицам,  не являющимся участниками Товарищества лишь  после  того,  как
</w:t>
      </w:r>
    </w:p>
    <w:p>
      <w:r>
        <w:t xml:space="preserve">другие  участники не воспользуются преимущественным правом покупки,  и
</w:t>
      </w:r>
    </w:p>
    <w:p>
      <w:r>
        <w:t xml:space="preserve">Совет участников  примет  решение  о  нецелесообразности  приобретения
</w:t>
      </w:r>
    </w:p>
    <w:p>
      <w:r>
        <w:t xml:space="preserve">Товариществом  отчуждаемой  доли  на  предлагаемых условиях.  Однако в
</w:t>
      </w:r>
    </w:p>
    <w:p>
      <w:r>
        <w:t xml:space="preserve">любом  случае  реализация  доли  в  уставном  капитале  третьим  лицам
</w:t>
      </w:r>
    </w:p>
    <w:p>
      <w:r>
        <w:t xml:space="preserve">допускается  с  предварительного  согласия Совета участников.
</w:t>
      </w:r>
    </w:p>
    <w:p>
      <w:r>
        <w:t xml:space="preserve">Решение Совета  участников  об  отказе  участнику  в   праве   на
</w:t>
      </w:r>
    </w:p>
    <w:p>
      <w:r>
        <w:t xml:space="preserve">реализацию   своей   доли   (части   доли)   третьим   лицам  является
</w:t>
      </w:r>
    </w:p>
    <w:p>
      <w:r>
        <w:t xml:space="preserve">окончательным и обжалованию не  подлежит.  Общее  собрание  не  вправе
</w:t>
      </w:r>
    </w:p>
    <w:p>
      <w:r>
        <w:t xml:space="preserve">отменять  или  изменять  любые  решения  Совета  участников по данному
</w:t>
      </w:r>
    </w:p>
    <w:p>
      <w:r>
        <w:t xml:space="preserve">вопросу.
</w:t>
      </w:r>
    </w:p>
    <w:p>
      <w:r>
        <w:t xml:space="preserve">5. Согласие  Совета  на приобретение доли участника третьим лицом
</w:t>
      </w:r>
    </w:p>
    <w:p>
      <w:r>
        <w:t xml:space="preserve">является основанием для  заключения  участником  сделки  купли-продажи
</w:t>
      </w:r>
    </w:p>
    <w:p>
      <w:r>
        <w:t xml:space="preserve">доли или иной сделки,  влекущей переход права на долю, в установленном
</w:t>
      </w:r>
    </w:p>
    <w:p>
      <w:r>
        <w:t xml:space="preserve">законом порядке.  Сделка  купли-продажи  (или  иная  сделка)  подлежит
</w:t>
      </w:r>
    </w:p>
    <w:p>
      <w:r>
        <w:t xml:space="preserve">регистрации   в   Реестре   участников  Общества.  Регистрация  сделки
</w:t>
      </w:r>
    </w:p>
    <w:p>
      <w:r>
        <w:t xml:space="preserve">купли-продажи (иной сделки)  и  внесение  в  Реестр  нового  участника
</w:t>
      </w:r>
    </w:p>
    <w:p>
      <w:r>
        <w:t xml:space="preserve">являются  основанием  для  внесения  изменений в Учредительный договор
</w:t>
      </w:r>
    </w:p>
    <w:p>
      <w:r>
        <w:t xml:space="preserve">Товарищества в части,  определяющей  перечень  участников  Общества  и
</w:t>
      </w:r>
    </w:p>
    <w:p>
      <w:r>
        <w:t xml:space="preserve">размеры принадлежащих им долей.
</w:t>
      </w:r>
    </w:p>
    <w:p>
      <w:r>
        <w:t xml:space="preserve">6. В случае,  если участники Товарищества не воспользуются  своим
</w:t>
      </w:r>
    </w:p>
    <w:p>
      <w:r>
        <w:t xml:space="preserve">преимущественным  правом  покупки  в течение месяца со дня извещения о
</w:t>
      </w:r>
    </w:p>
    <w:p>
      <w:r>
        <w:t xml:space="preserve">предстоящей продаже доли,  участник,  желающий продать свою  долю  (ее
</w:t>
      </w:r>
    </w:p>
    <w:p>
      <w:r>
        <w:t xml:space="preserve">часть), вправе обратиться в Совет участников Товарищества с письменной
</w:t>
      </w:r>
    </w:p>
    <w:p>
      <w:r>
        <w:t xml:space="preserve">просьбой (запросом) дать согласие на реализацию доли третьим лицам.  В
</w:t>
      </w:r>
    </w:p>
    <w:p>
      <w:r>
        <w:t xml:space="preserve">течение  одного месяца Совет должен дать согласие на продажу доли либо
</w:t>
      </w:r>
    </w:p>
    <w:p>
      <w:r>
        <w:t xml:space="preserve">отказать в таком согласии.  Совет  отказывает  участнику  в  праве  на
</w:t>
      </w:r>
    </w:p>
    <w:p>
      <w:r>
        <w:t xml:space="preserve">реализации  доли  третьим  лицам  по  мотивам  нецелесообразности  для
</w:t>
      </w:r>
    </w:p>
    <w:p>
      <w:r>
        <w:t xml:space="preserve">Товарищества вовлечения в состав участников третьих лиц либо по другим
</w:t>
      </w:r>
    </w:p>
    <w:p>
      <w:r>
        <w:t xml:space="preserve">мотивам.
</w:t>
      </w:r>
    </w:p>
    <w:p>
      <w:r>
        <w:t xml:space="preserve">7. Если  в  соответствии  с  решением  Совета   отчуждение   доли
</w:t>
      </w:r>
    </w:p>
    <w:p>
      <w:r>
        <w:t xml:space="preserve">участника  (ее  части)  третьим  лицам невозможно,  а другие участники
</w:t>
      </w:r>
    </w:p>
    <w:p>
      <w:r>
        <w:t xml:space="preserve">Товарищества от ее  покупки  на  предложенных  условиях  отказываются,
</w:t>
      </w:r>
    </w:p>
    <w:p>
      <w:r>
        <w:t xml:space="preserve">участник  вправе  требовать от Товарищества заключения договора выкупа
</w:t>
      </w:r>
    </w:p>
    <w:p>
      <w:r>
        <w:t xml:space="preserve">доли.  Стоимость доли (ее части) определяется  по  соглашение  сторон.
</w:t>
      </w:r>
    </w:p>
    <w:p>
      <w:r>
        <w:t xml:space="preserve">Если Товарищество и участник не смогут договориться об условиях выкупа
</w:t>
      </w:r>
    </w:p>
    <w:p>
      <w:r>
        <w:t xml:space="preserve">доли,  участник вправе заявить о выходе из участников Товарищества.  В
</w:t>
      </w:r>
    </w:p>
    <w:p>
      <w:r>
        <w:t xml:space="preserve">этом  случае  ему  должна  быть  выплачена  стоимость части имущества,
</w:t>
      </w:r>
    </w:p>
    <w:p>
      <w:r>
        <w:t xml:space="preserve">соответствующей его доле в уставном капитале Товарищества  в  порядке,
</w:t>
      </w:r>
    </w:p>
    <w:p>
      <w:r>
        <w:t xml:space="preserve">способом и в сроки,  которые предусмотрены законом, настоящим уставом,
</w:t>
      </w:r>
    </w:p>
    <w:p>
      <w:r>
        <w:t xml:space="preserve">а также Положением  о  порядке  выкупа  доли,  либо  выдано  в  натуре
</w:t>
      </w:r>
    </w:p>
    <w:p>
      <w:r>
        <w:t xml:space="preserve">имущество, соответствующее такой стоимости.
</w:t>
      </w:r>
    </w:p>
    <w:p>
      <w:r>
        <w:t xml:space="preserve">8. В  случае  приобретения  доли  участника  (ее   части)   самим
</w:t>
      </w:r>
    </w:p>
    <w:p>
      <w:r>
        <w:t xml:space="preserve">Товариществом оно обязано реализовать ее другим участникам или третьим
</w:t>
      </w:r>
    </w:p>
    <w:p>
      <w:r>
        <w:t xml:space="preserve">лицам в течение  6  (шести)  месяцев  после  приобретения  в  порядке,
</w:t>
      </w:r>
    </w:p>
    <w:p>
      <w:r>
        <w:t xml:space="preserve">предусмотренном законом,  Уставом, настоящим Положением либо уменьшить
</w:t>
      </w:r>
    </w:p>
    <w:p>
      <w:r>
        <w:t xml:space="preserve">свой уставный капитал в установленном порядке.
</w:t>
      </w:r>
    </w:p>
    <w:p>
      <w:r>
        <w:t xml:space="preserve">9. Доли  в уставном капитале Товарищества переходят к наследникам
</w:t>
      </w:r>
    </w:p>
    <w:p>
      <w:r>
        <w:t xml:space="preserve">граждан и к правопреемникам юридических  лиц,  являвшихся  участниками
</w:t>
      </w:r>
    </w:p>
    <w:p>
      <w:r>
        <w:t xml:space="preserve">Товарищества, с согласия большинства участников Товарищества. Согласие
</w:t>
      </w:r>
    </w:p>
    <w:p>
      <w:r>
        <w:t xml:space="preserve">на передачу права на долю дает Общее собрание участников  Товарищества
</w:t>
      </w:r>
    </w:p>
    <w:p>
      <w:r>
        <w:t xml:space="preserve">по представлению Совета участников.
</w:t>
      </w:r>
    </w:p>
    <w:p>
      <w:r>
        <w:t xml:space="preserve">10. Если Товарищество отказывает в согласии  на  переход  доли  к
</w:t>
      </w:r>
    </w:p>
    <w:p>
      <w:r>
        <w:t xml:space="preserve">наследнику    (правопреемнику),   наследник   (правопреемник)   вправе
</w:t>
      </w:r>
    </w:p>
    <w:p>
      <w:r>
        <w:t xml:space="preserve">требовать выплаты действительной стоимости доли или  выдачи  имущества
</w:t>
      </w:r>
    </w:p>
    <w:p>
      <w:r>
        <w:t xml:space="preserve">на такую стоимость. Выплата стоимости доли наследнику (правопреемнику)
</w:t>
      </w:r>
    </w:p>
    <w:p>
      <w:r>
        <w:t xml:space="preserve">осуществляется  в  порядке,  сроки  и  способами,  установленными  для
</w:t>
      </w:r>
    </w:p>
    <w:p>
      <w:r>
        <w:t xml:space="preserve">выплаты   стоимости   доли   участникам,  выходящим  из  Товарищества.
</w:t>
      </w:r>
    </w:p>
    <w:p>
      <w:r>
        <w:t xml:space="preserve">настоящим Уставом и другими внутренними документами Товарищества.
</w:t>
      </w:r>
    </w:p>
    <w:p>
      <w:r>
        <w:t xml:space="preserve">11. Право  преимущественной  покупки  долей  в  уставном капитале
</w:t>
      </w:r>
    </w:p>
    <w:p>
      <w:r>
        <w:t xml:space="preserve">имеют участники Товарищества,  полностью оплатившие  свою  долю  и  не
</w:t>
      </w:r>
    </w:p>
    <w:p>
      <w:r>
        <w:t xml:space="preserve">имеющие просроченных денежных обязательств перед Товариществом.
</w:t>
      </w:r>
    </w:p>
    <w:p>
      <w:r>
        <w:t xml:space="preserve">12. В случае если заявления о приобретении отчуждаемой доли будут
</w:t>
      </w:r>
    </w:p>
    <w:p>
      <w:r>
        <w:t xml:space="preserve">поданы в установленные сроки несколькими участниками, отчуждаемая доля
</w:t>
      </w:r>
    </w:p>
    <w:p>
      <w:r>
        <w:t xml:space="preserve">распределяется между ними пропорционально имеющимся у них долям,  если
</w:t>
      </w:r>
    </w:p>
    <w:p>
      <w:r>
        <w:t xml:space="preserve">участники, желающие приобрести отчуждаемую долю не договорятся об ином
</w:t>
      </w:r>
    </w:p>
    <w:p>
      <w:r>
        <w:t xml:space="preserve">порядке приобретения отчуждаемой доли.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4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4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2023-10-10T09:38:18.385Z</dcterms:created>
  <dcterms:modified xsi:type="dcterms:W3CDTF">2023-10-10T09:38:18.385Z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